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5 - Task 2 Auditing Code - Screen Prints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BEFORE CORRECTING AUDIT ERRORS: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below of the CodePro Core audit run against package.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below of Security audit run against package.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below of the Potential Errors and Refactoring audit run against package.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CORRECTING AUDIT ISSUES: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below of the CodePro Core audit run against package.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CodePro Core audit re-run to show all red issues have been resolved.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Security audit re-run to show there are no high priority (red) warnings that need to be corrected.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Potential Errors and Refactorings audit re-run to show there are no high priority (red) warnings after all corrections. The warning "...use of platform specific line seperator" was corrected by replacing all "\n" by "%n".  The "local variable should be final" as corrected by defining those variables within the main.java source file as final where apporpriate.  Screen prints display no high (red) warnings displayed after all errors have been corrected.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found this tool to be extremely helpful in helping me identify and correct potential issues that would result in bugs/faults/problems with in the code. This was much faster then identifying these issues manually.</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